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3D" w:rsidRDefault="00E8543D"/>
    <w:p w:rsidR="00E8543D" w:rsidRPr="003E2173" w:rsidRDefault="003E2173" w:rsidP="003E2173">
      <w:pPr>
        <w:pStyle w:val="NormalWeb"/>
        <w:jc w:val="right"/>
        <w:rPr>
          <w:i/>
          <w:color w:val="000000"/>
          <w:sz w:val="27"/>
          <w:szCs w:val="27"/>
        </w:rPr>
      </w:pPr>
      <w:r w:rsidRPr="003E2173">
        <w:rPr>
          <w:i/>
          <w:color w:val="000000"/>
          <w:sz w:val="27"/>
          <w:szCs w:val="27"/>
        </w:rPr>
        <w:t>Приложение №5</w:t>
      </w:r>
    </w:p>
    <w:p w:rsidR="003E2173" w:rsidRDefault="003E2173" w:rsidP="00E8543D">
      <w:pPr>
        <w:pStyle w:val="NormalWeb"/>
        <w:jc w:val="center"/>
        <w:rPr>
          <w:b/>
          <w:color w:val="000000"/>
          <w:sz w:val="27"/>
          <w:szCs w:val="27"/>
        </w:rPr>
      </w:pPr>
    </w:p>
    <w:p w:rsidR="00E8543D" w:rsidRDefault="00E8543D" w:rsidP="00E8543D">
      <w:pPr>
        <w:pStyle w:val="NormalWeb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4627CE">
        <w:rPr>
          <w:b/>
          <w:color w:val="000000"/>
          <w:sz w:val="27"/>
          <w:szCs w:val="27"/>
        </w:rPr>
        <w:t>СПИСЪК НА КОРЕСПОНДЕНТСКИТЕ ПУНКТОВЕ НА БНР</w:t>
      </w:r>
    </w:p>
    <w:p w:rsidR="007F2C2C" w:rsidRDefault="007F2C2C" w:rsidP="00E8543D">
      <w:pPr>
        <w:pStyle w:val="NormalWeb"/>
        <w:jc w:val="center"/>
        <w:rPr>
          <w:color w:val="000000"/>
          <w:sz w:val="27"/>
          <w:szCs w:val="27"/>
        </w:rPr>
      </w:pP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Благоевград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Бургас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Варна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Велико Търново 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Видин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Враца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Габрово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Добрич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Кърджали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Кюстендил 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Ловеч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Монтана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Пазарджик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Перник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Плевен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Пловдив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Русе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Силистра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Сливен 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Смолян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Стара Загора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Търговище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Хасково 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Шумен</w:t>
      </w:r>
    </w:p>
    <w:p w:rsidR="007F2C2C" w:rsidRPr="007F2C2C" w:rsidRDefault="007F2C2C" w:rsidP="007F2C2C">
      <w:pPr>
        <w:pStyle w:val="NormalWeb"/>
        <w:numPr>
          <w:ilvl w:val="0"/>
          <w:numId w:val="1"/>
        </w:numPr>
        <w:spacing w:after="0"/>
        <w:rPr>
          <w:b/>
          <w:color w:val="000000"/>
        </w:rPr>
      </w:pPr>
      <w:r w:rsidRPr="007F2C2C">
        <w:rPr>
          <w:b/>
          <w:color w:val="000000"/>
        </w:rPr>
        <w:t>Ямбол</w:t>
      </w:r>
    </w:p>
    <w:p w:rsidR="00E8543D" w:rsidRPr="00E8543D" w:rsidRDefault="00E8543D" w:rsidP="007F2C2C">
      <w:pPr>
        <w:pStyle w:val="NormalWeb"/>
        <w:spacing w:before="0" w:beforeAutospacing="0" w:after="0" w:afterAutospacing="0"/>
      </w:pPr>
    </w:p>
    <w:sectPr w:rsidR="00E8543D" w:rsidRPr="00E8543D" w:rsidSect="00E8543D">
      <w:headerReference w:type="default" r:id="rId8"/>
      <w:footerReference w:type="default" r:id="rId9"/>
      <w:pgSz w:w="11906" w:h="16838"/>
      <w:pgMar w:top="720" w:right="1133" w:bottom="720" w:left="1276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9D" w:rsidRDefault="00A9209D">
      <w:pPr>
        <w:spacing w:after="0" w:line="240" w:lineRule="auto"/>
      </w:pPr>
      <w:r>
        <w:separator/>
      </w:r>
    </w:p>
  </w:endnote>
  <w:endnote w:type="continuationSeparator" w:id="0">
    <w:p w:rsidR="00A9209D" w:rsidRDefault="00A9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73" w:rsidRDefault="00E8543D">
    <w:pPr>
      <w:pStyle w:val="Footer"/>
    </w:pPr>
    <w:r>
      <w:rPr>
        <w:noProof/>
        <w:lang w:eastAsia="bg-BG"/>
      </w:rPr>
      <w:drawing>
        <wp:inline distT="0" distB="0" distL="0" distR="0">
          <wp:extent cx="6638925" cy="352425"/>
          <wp:effectExtent l="0" t="0" r="0" b="0"/>
          <wp:docPr id="2" name="Picture 2" descr="foot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9D" w:rsidRDefault="00A9209D">
      <w:pPr>
        <w:spacing w:after="0" w:line="240" w:lineRule="auto"/>
      </w:pPr>
      <w:r>
        <w:separator/>
      </w:r>
    </w:p>
  </w:footnote>
  <w:footnote w:type="continuationSeparator" w:id="0">
    <w:p w:rsidR="00A9209D" w:rsidRDefault="00A9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73" w:rsidRDefault="00E8543D">
    <w:pPr>
      <w:pStyle w:val="Header"/>
    </w:pPr>
    <w:r>
      <w:rPr>
        <w:noProof/>
        <w:lang w:eastAsia="bg-BG"/>
      </w:rPr>
      <w:drawing>
        <wp:inline distT="0" distB="0" distL="0" distR="0">
          <wp:extent cx="6638925" cy="352425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5AEA"/>
    <w:multiLevelType w:val="hybridMultilevel"/>
    <w:tmpl w:val="22965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D"/>
    <w:rsid w:val="003E2173"/>
    <w:rsid w:val="00500173"/>
    <w:rsid w:val="007F2C2C"/>
    <w:rsid w:val="00A9209D"/>
    <w:rsid w:val="00CB2771"/>
    <w:rsid w:val="00E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85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85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fi%20reklama\Sofi%20reklama\ot%20d\sofi\blanka_BNR_new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blanka_BNR_new logo.dot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Links>
    <vt:vector size="12" baseType="variant">
      <vt:variant>
        <vt:i4>65538</vt:i4>
      </vt:variant>
      <vt:variant>
        <vt:i4>1037</vt:i4>
      </vt:variant>
      <vt:variant>
        <vt:i4>1025</vt:i4>
      </vt:variant>
      <vt:variant>
        <vt:i4>1</vt:i4>
      </vt:variant>
      <vt:variant>
        <vt:lpwstr>header_bnr_bg</vt:lpwstr>
      </vt:variant>
      <vt:variant>
        <vt:lpwstr/>
      </vt:variant>
      <vt:variant>
        <vt:i4>1769474</vt:i4>
      </vt:variant>
      <vt:variant>
        <vt:i4>1040</vt:i4>
      </vt:variant>
      <vt:variant>
        <vt:i4>1026</vt:i4>
      </vt:variant>
      <vt:variant>
        <vt:i4>1</vt:i4>
      </vt:variant>
      <vt:variant>
        <vt:lpwstr>footer_bnr_bg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2021-06-02T08:37:00Z</dcterms:created>
  <dcterms:modified xsi:type="dcterms:W3CDTF">2021-06-02T13:49:00Z</dcterms:modified>
</cp:coreProperties>
</file>